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ň - sever,př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Oznámení rozhodnutí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 rozhodla v souladu 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§34,§165 odst. 2 a §183 odst. 2 zákona 561/2004 Sb.,o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ím,základním,st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odborném a jiném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vyhovuje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ádosti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organizac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          Reg.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1.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2.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3.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4.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5.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6.                         1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7.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8.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9.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12.                         1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nevyhovuje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ádosti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             Reg.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16.                          13.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17.                            9.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18.                            8.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19.                          20.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20.                            1.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21.                          18.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22.                          16.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23.                            6.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24.                            3.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25.                          23.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Iva Straková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školy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Datum zve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řejněn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.5.20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