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21FE" w:rsidRPr="00D021FE" w:rsidRDefault="00D021FE" w:rsidP="000446DB">
      <w:pPr>
        <w:pStyle w:val="Nadpis2"/>
        <w:jc w:val="center"/>
      </w:pPr>
      <w:r w:rsidRPr="00D021FE">
        <w:t>Výzva uživatelům hrobových míst</w:t>
      </w:r>
    </w:p>
    <w:p w:rsidR="00D021FE" w:rsidRPr="00D021FE" w:rsidRDefault="00D021FE" w:rsidP="00FB78D4">
      <w:pPr>
        <w:spacing w:after="120" w:line="240" w:lineRule="auto"/>
        <w:jc w:val="both"/>
        <w:rPr>
          <w:rFonts w:ascii="Times New Roman" w:eastAsia="Times New Roman" w:hAnsi="Times New Roman" w:cs="Times New Roman"/>
          <w:sz w:val="32"/>
          <w:szCs w:val="32"/>
          <w:lang w:eastAsia="cs-CZ"/>
        </w:rPr>
      </w:pPr>
      <w:r w:rsidRPr="00A53DB0">
        <w:rPr>
          <w:rFonts w:ascii="Times New Roman" w:eastAsia="Times New Roman" w:hAnsi="Times New Roman" w:cs="Times New Roman"/>
          <w:b/>
          <w:bCs/>
          <w:sz w:val="32"/>
          <w:szCs w:val="32"/>
          <w:lang w:eastAsia="cs-CZ"/>
        </w:rPr>
        <w:t xml:space="preserve">Upozornění na neexistenci nájmu hrobového místa a </w:t>
      </w:r>
      <w:r w:rsidR="00F46117">
        <w:rPr>
          <w:rFonts w:ascii="Times New Roman" w:eastAsia="Times New Roman" w:hAnsi="Times New Roman" w:cs="Times New Roman"/>
          <w:b/>
          <w:bCs/>
          <w:sz w:val="32"/>
          <w:szCs w:val="32"/>
          <w:lang w:eastAsia="cs-CZ"/>
        </w:rPr>
        <w:t xml:space="preserve">poslední </w:t>
      </w:r>
      <w:r w:rsidRPr="00A53DB0">
        <w:rPr>
          <w:rFonts w:ascii="Times New Roman" w:eastAsia="Times New Roman" w:hAnsi="Times New Roman" w:cs="Times New Roman"/>
          <w:b/>
          <w:bCs/>
          <w:sz w:val="32"/>
          <w:szCs w:val="32"/>
          <w:lang w:eastAsia="cs-CZ"/>
        </w:rPr>
        <w:t>výzva k uzavření nájemní smlouvy</w:t>
      </w:r>
    </w:p>
    <w:p w:rsidR="00D021FE" w:rsidRPr="00D021FE" w:rsidRDefault="00D021FE" w:rsidP="00FB78D4">
      <w:pPr>
        <w:spacing w:after="120" w:line="240" w:lineRule="auto"/>
        <w:jc w:val="both"/>
        <w:rPr>
          <w:rFonts w:ascii="Times New Roman" w:eastAsia="Times New Roman" w:hAnsi="Times New Roman" w:cs="Times New Roman"/>
          <w:sz w:val="26"/>
          <w:szCs w:val="26"/>
          <w:lang w:eastAsia="cs-CZ"/>
        </w:rPr>
      </w:pPr>
      <w:r w:rsidRPr="00D021FE">
        <w:rPr>
          <w:rFonts w:ascii="Times New Roman" w:eastAsia="Times New Roman" w:hAnsi="Times New Roman" w:cs="Times New Roman"/>
          <w:sz w:val="26"/>
          <w:szCs w:val="26"/>
          <w:lang w:eastAsia="cs-CZ"/>
        </w:rPr>
        <w:t xml:space="preserve">Dle </w:t>
      </w:r>
      <w:proofErr w:type="spellStart"/>
      <w:r w:rsidRPr="00D021FE">
        <w:rPr>
          <w:rFonts w:ascii="Times New Roman" w:eastAsia="Times New Roman" w:hAnsi="Times New Roman" w:cs="Times New Roman"/>
          <w:sz w:val="26"/>
          <w:szCs w:val="26"/>
          <w:lang w:eastAsia="cs-CZ"/>
        </w:rPr>
        <w:t>ust</w:t>
      </w:r>
      <w:proofErr w:type="spellEnd"/>
      <w:r w:rsidRPr="00D021FE">
        <w:rPr>
          <w:rFonts w:ascii="Times New Roman" w:eastAsia="Times New Roman" w:hAnsi="Times New Roman" w:cs="Times New Roman"/>
          <w:sz w:val="26"/>
          <w:szCs w:val="26"/>
          <w:lang w:eastAsia="cs-CZ"/>
        </w:rPr>
        <w:t>. § 25 zákona č. 256/2001 Sb., o pohřebnictví a o změně některých zákonů, ve znění pozdějších předpisů, lze hrobové místo užívat na základě písemné smlouvy o nájmu hrobového místa.</w:t>
      </w:r>
    </w:p>
    <w:p w:rsidR="00D021FE" w:rsidRPr="00946203" w:rsidRDefault="00D021FE" w:rsidP="00FB78D4">
      <w:pPr>
        <w:spacing w:after="120" w:line="240" w:lineRule="auto"/>
        <w:jc w:val="both"/>
        <w:rPr>
          <w:rFonts w:ascii="Times New Roman" w:eastAsia="Times New Roman" w:hAnsi="Times New Roman" w:cs="Times New Roman"/>
          <w:b/>
          <w:sz w:val="26"/>
          <w:szCs w:val="26"/>
          <w:lang w:eastAsia="cs-CZ"/>
        </w:rPr>
      </w:pPr>
      <w:r w:rsidRPr="00946203">
        <w:rPr>
          <w:rFonts w:ascii="Times New Roman" w:eastAsia="Times New Roman" w:hAnsi="Times New Roman" w:cs="Times New Roman"/>
          <w:b/>
          <w:sz w:val="26"/>
          <w:szCs w:val="26"/>
          <w:lang w:eastAsia="cs-CZ"/>
        </w:rPr>
        <w:t>Provozovatel pohřebiště upozorňuje dosavadní uživatele hrobových míst uvedených v seznamu hrobových míst, který je nedílnou součástí tohoto oznámení (dále také jen „předmětná hrobová místa“), že k těmto hrobovým místům není uzavřena příslušná smlouva o nájmu hrobového místa.</w:t>
      </w:r>
    </w:p>
    <w:p w:rsidR="00D021FE" w:rsidRPr="00D021FE" w:rsidRDefault="00D021FE" w:rsidP="00FB78D4">
      <w:pPr>
        <w:spacing w:after="120" w:line="240" w:lineRule="auto"/>
        <w:jc w:val="both"/>
        <w:rPr>
          <w:rFonts w:ascii="Times New Roman" w:eastAsia="Times New Roman" w:hAnsi="Times New Roman" w:cs="Times New Roman"/>
          <w:sz w:val="26"/>
          <w:szCs w:val="26"/>
          <w:lang w:eastAsia="cs-CZ"/>
        </w:rPr>
      </w:pPr>
      <w:r w:rsidRPr="00D021FE">
        <w:rPr>
          <w:rFonts w:ascii="Times New Roman" w:eastAsia="Times New Roman" w:hAnsi="Times New Roman" w:cs="Times New Roman"/>
          <w:sz w:val="26"/>
          <w:szCs w:val="26"/>
          <w:lang w:eastAsia="cs-CZ"/>
        </w:rPr>
        <w:t xml:space="preserve">Dosavadní uživatelé předmětných hrobových míst nebo jejich právní nástupci se za účelem uzavření smlouvy o nájmu hrobového místa, nebo v případě jakýchkoli nejasností či dotazů, mohou obrátit na provozovatele pohřebiště na adrese: </w:t>
      </w:r>
      <w:r w:rsidR="000446DB" w:rsidRPr="00A53DB0">
        <w:rPr>
          <w:rFonts w:ascii="Times New Roman" w:eastAsia="Times New Roman" w:hAnsi="Times New Roman" w:cs="Times New Roman"/>
          <w:sz w:val="26"/>
          <w:szCs w:val="26"/>
          <w:lang w:eastAsia="cs-CZ"/>
        </w:rPr>
        <w:t>Obec Druztová, Druztová 1,</w:t>
      </w:r>
      <w:r w:rsidRPr="00D021FE">
        <w:rPr>
          <w:rFonts w:ascii="Times New Roman" w:eastAsia="Times New Roman" w:hAnsi="Times New Roman" w:cs="Times New Roman"/>
          <w:sz w:val="26"/>
          <w:szCs w:val="26"/>
          <w:lang w:eastAsia="cs-CZ"/>
        </w:rPr>
        <w:t xml:space="preserve"> </w:t>
      </w:r>
      <w:r w:rsidR="000446DB" w:rsidRPr="00A53DB0">
        <w:rPr>
          <w:rFonts w:ascii="Times New Roman" w:eastAsia="Times New Roman" w:hAnsi="Times New Roman" w:cs="Times New Roman"/>
          <w:sz w:val="26"/>
          <w:szCs w:val="26"/>
          <w:lang w:eastAsia="cs-CZ"/>
        </w:rPr>
        <w:t xml:space="preserve">330 07 Druztová </w:t>
      </w:r>
      <w:r w:rsidRPr="00D021FE">
        <w:rPr>
          <w:rFonts w:ascii="Times New Roman" w:eastAsia="Times New Roman" w:hAnsi="Times New Roman" w:cs="Times New Roman"/>
          <w:sz w:val="26"/>
          <w:szCs w:val="26"/>
          <w:lang w:eastAsia="cs-CZ"/>
        </w:rPr>
        <w:t xml:space="preserve">nebo prostřednictvím následujících kontaktních údajů: tel. </w:t>
      </w:r>
      <w:r w:rsidR="000446DB" w:rsidRPr="00A53DB0">
        <w:rPr>
          <w:rFonts w:ascii="Times New Roman" w:eastAsia="Times New Roman" w:hAnsi="Times New Roman" w:cs="Times New Roman"/>
          <w:sz w:val="26"/>
          <w:szCs w:val="26"/>
          <w:lang w:eastAsia="cs-CZ"/>
        </w:rPr>
        <w:t>377 824 282</w:t>
      </w:r>
      <w:r w:rsidRPr="00D021FE">
        <w:rPr>
          <w:rFonts w:ascii="Times New Roman" w:eastAsia="Times New Roman" w:hAnsi="Times New Roman" w:cs="Times New Roman"/>
          <w:sz w:val="26"/>
          <w:szCs w:val="26"/>
          <w:lang w:eastAsia="cs-CZ"/>
        </w:rPr>
        <w:t xml:space="preserve">, e-mail: </w:t>
      </w:r>
      <w:hyperlink r:id="rId6" w:history="1">
        <w:r w:rsidR="00A92A9B" w:rsidRPr="00291CDE">
          <w:rPr>
            <w:rStyle w:val="Hypertextovodkaz"/>
            <w:rFonts w:ascii="Times New Roman" w:eastAsia="Times New Roman" w:hAnsi="Times New Roman" w:cs="Times New Roman"/>
            <w:sz w:val="26"/>
            <w:szCs w:val="26"/>
            <w:lang w:eastAsia="cs-CZ"/>
          </w:rPr>
          <w:t>urad@druztova.eu</w:t>
        </w:r>
      </w:hyperlink>
      <w:r w:rsidR="000446DB" w:rsidRPr="00A53DB0">
        <w:rPr>
          <w:rFonts w:ascii="Times New Roman" w:eastAsia="Times New Roman" w:hAnsi="Times New Roman" w:cs="Times New Roman"/>
          <w:sz w:val="26"/>
          <w:szCs w:val="26"/>
          <w:lang w:eastAsia="cs-CZ"/>
        </w:rPr>
        <w:t>.</w:t>
      </w:r>
    </w:p>
    <w:p w:rsidR="00D021FE" w:rsidRPr="00D021FE" w:rsidRDefault="00D021FE" w:rsidP="00FB78D4">
      <w:pPr>
        <w:spacing w:after="120" w:line="240" w:lineRule="auto"/>
        <w:jc w:val="both"/>
        <w:rPr>
          <w:rFonts w:ascii="Times New Roman" w:eastAsia="Times New Roman" w:hAnsi="Times New Roman" w:cs="Times New Roman"/>
          <w:sz w:val="26"/>
          <w:szCs w:val="26"/>
          <w:lang w:eastAsia="cs-CZ"/>
        </w:rPr>
      </w:pPr>
      <w:r w:rsidRPr="00D021FE">
        <w:rPr>
          <w:rFonts w:ascii="Times New Roman" w:eastAsia="Times New Roman" w:hAnsi="Times New Roman" w:cs="Times New Roman"/>
          <w:sz w:val="26"/>
          <w:szCs w:val="26"/>
          <w:lang w:eastAsia="cs-CZ"/>
        </w:rPr>
        <w:t>Provozovatel pohřebiště dosavadní uživatele hrobových míst upozorňuje, že zánikem užívacího práva k hrobovému místu, vzniká dosavadnímu uživateli povinnost veškeré hrobové zařízení umístěné na předmětném hrobovém místě na své náklady ke dni zániku užívacího práva odstranit včetně uren. Pokud nájemci, případně vlastníci hrobových zařízení i jejich právní nástupci, přesto po skončení nájmu hrobová zařízení včetně uren neodstraní, bude provozovatel pohřebiště postupovat podle § 20 téhož zákona, písm. g) bodů 4 a 5 obdobně.</w:t>
      </w:r>
    </w:p>
    <w:p w:rsidR="00946203" w:rsidRPr="00946203" w:rsidRDefault="00D021FE" w:rsidP="00FB78D4">
      <w:pPr>
        <w:spacing w:after="120" w:line="240" w:lineRule="auto"/>
        <w:jc w:val="both"/>
        <w:rPr>
          <w:rFonts w:ascii="Times New Roman" w:eastAsia="Times New Roman" w:hAnsi="Times New Roman" w:cs="Times New Roman"/>
          <w:b/>
          <w:sz w:val="26"/>
          <w:szCs w:val="26"/>
          <w:lang w:eastAsia="cs-CZ"/>
        </w:rPr>
      </w:pPr>
      <w:r w:rsidRPr="00946203">
        <w:rPr>
          <w:rFonts w:ascii="Times New Roman" w:eastAsia="Times New Roman" w:hAnsi="Times New Roman" w:cs="Times New Roman"/>
          <w:b/>
          <w:sz w:val="26"/>
          <w:szCs w:val="26"/>
          <w:lang w:eastAsia="cs-CZ"/>
        </w:rPr>
        <w:t>Dále provozovatel pohřebiště upozorňuje</w:t>
      </w:r>
      <w:r w:rsidR="004B4212" w:rsidRPr="00946203">
        <w:rPr>
          <w:rFonts w:ascii="Times New Roman" w:eastAsia="Times New Roman" w:hAnsi="Times New Roman" w:cs="Times New Roman"/>
          <w:b/>
          <w:sz w:val="26"/>
          <w:szCs w:val="26"/>
          <w:lang w:eastAsia="cs-CZ"/>
        </w:rPr>
        <w:t xml:space="preserve">, že dne 30. 10. 2019 zaniklo </w:t>
      </w:r>
      <w:r w:rsidR="00326262" w:rsidRPr="00946203">
        <w:rPr>
          <w:rFonts w:ascii="Times New Roman" w:eastAsia="Times New Roman" w:hAnsi="Times New Roman" w:cs="Times New Roman"/>
          <w:b/>
          <w:sz w:val="26"/>
          <w:szCs w:val="26"/>
          <w:lang w:eastAsia="cs-CZ"/>
        </w:rPr>
        <w:t>marným uplynutím doby</w:t>
      </w:r>
      <w:r w:rsidR="00326262">
        <w:rPr>
          <w:rFonts w:ascii="Times New Roman" w:eastAsia="Times New Roman" w:hAnsi="Times New Roman" w:cs="Times New Roman"/>
          <w:b/>
          <w:sz w:val="26"/>
          <w:szCs w:val="26"/>
          <w:lang w:eastAsia="cs-CZ"/>
        </w:rPr>
        <w:t xml:space="preserve"> </w:t>
      </w:r>
      <w:r w:rsidR="004B4212" w:rsidRPr="00946203">
        <w:rPr>
          <w:rFonts w:ascii="Times New Roman" w:eastAsia="Times New Roman" w:hAnsi="Times New Roman" w:cs="Times New Roman"/>
          <w:b/>
          <w:sz w:val="26"/>
          <w:szCs w:val="26"/>
          <w:lang w:eastAsia="cs-CZ"/>
        </w:rPr>
        <w:t xml:space="preserve">dosavadní užívací právo k předmětným hrobovým místům </w:t>
      </w:r>
      <w:r w:rsidR="00946203" w:rsidRPr="00326262">
        <w:rPr>
          <w:rFonts w:ascii="Times New Roman" w:eastAsia="Times New Roman" w:hAnsi="Times New Roman" w:cs="Times New Roman"/>
          <w:sz w:val="26"/>
          <w:szCs w:val="26"/>
          <w:lang w:eastAsia="cs-CZ"/>
        </w:rPr>
        <w:t>(</w:t>
      </w:r>
      <w:r w:rsidR="004B4212" w:rsidRPr="00326262">
        <w:rPr>
          <w:rFonts w:ascii="Times New Roman" w:eastAsia="Times New Roman" w:hAnsi="Times New Roman" w:cs="Times New Roman"/>
          <w:sz w:val="26"/>
          <w:szCs w:val="26"/>
          <w:lang w:eastAsia="cs-CZ"/>
        </w:rPr>
        <w:t xml:space="preserve">oznámení </w:t>
      </w:r>
      <w:r w:rsidR="00326262">
        <w:rPr>
          <w:rFonts w:ascii="Times New Roman" w:eastAsia="Times New Roman" w:hAnsi="Times New Roman" w:cs="Times New Roman"/>
          <w:sz w:val="26"/>
          <w:szCs w:val="26"/>
          <w:lang w:eastAsia="cs-CZ"/>
        </w:rPr>
        <w:t xml:space="preserve">– výzva </w:t>
      </w:r>
      <w:r w:rsidR="004B4212" w:rsidRPr="00326262">
        <w:rPr>
          <w:rFonts w:ascii="Times New Roman" w:eastAsia="Times New Roman" w:hAnsi="Times New Roman" w:cs="Times New Roman"/>
          <w:sz w:val="26"/>
          <w:szCs w:val="26"/>
          <w:lang w:eastAsia="cs-CZ"/>
        </w:rPr>
        <w:t>ze dne 30. 10. 2018 bylo vyvěšeno na veřejném pohřebišti Druztová a na úřední desce OÚ Druztová v období 30. 10. 2018 do 30. 10. 2019</w:t>
      </w:r>
      <w:r w:rsidR="00326262" w:rsidRPr="00326262">
        <w:rPr>
          <w:rFonts w:ascii="Times New Roman" w:eastAsia="Times New Roman" w:hAnsi="Times New Roman" w:cs="Times New Roman"/>
          <w:sz w:val="26"/>
          <w:szCs w:val="26"/>
          <w:lang w:eastAsia="cs-CZ"/>
        </w:rPr>
        <w:t>)</w:t>
      </w:r>
      <w:r w:rsidR="004A4E3A">
        <w:rPr>
          <w:rFonts w:ascii="Times New Roman" w:eastAsia="Times New Roman" w:hAnsi="Times New Roman" w:cs="Times New Roman"/>
          <w:sz w:val="26"/>
          <w:szCs w:val="26"/>
          <w:lang w:eastAsia="cs-CZ"/>
        </w:rPr>
        <w:t xml:space="preserve"> – </w:t>
      </w:r>
      <w:r w:rsidR="004A4E3A" w:rsidRPr="004A4E3A">
        <w:rPr>
          <w:rFonts w:ascii="Times New Roman" w:eastAsia="Times New Roman" w:hAnsi="Times New Roman" w:cs="Times New Roman"/>
          <w:color w:val="FF0000"/>
          <w:sz w:val="26"/>
          <w:szCs w:val="26"/>
          <w:lang w:eastAsia="cs-CZ"/>
        </w:rPr>
        <w:t>neplatí pro hrobové místo č. 367</w:t>
      </w:r>
      <w:r w:rsidR="004B4212" w:rsidRPr="00326262">
        <w:rPr>
          <w:rFonts w:ascii="Times New Roman" w:eastAsia="Times New Roman" w:hAnsi="Times New Roman" w:cs="Times New Roman"/>
          <w:sz w:val="26"/>
          <w:szCs w:val="26"/>
          <w:lang w:eastAsia="cs-CZ"/>
        </w:rPr>
        <w:t>.</w:t>
      </w:r>
      <w:r w:rsidR="004B4212" w:rsidRPr="00946203">
        <w:rPr>
          <w:rFonts w:ascii="Times New Roman" w:eastAsia="Times New Roman" w:hAnsi="Times New Roman" w:cs="Times New Roman"/>
          <w:b/>
          <w:sz w:val="26"/>
          <w:szCs w:val="26"/>
          <w:lang w:eastAsia="cs-CZ"/>
        </w:rPr>
        <w:t xml:space="preserve"> </w:t>
      </w:r>
    </w:p>
    <w:p w:rsidR="004B4212" w:rsidRDefault="004B4212" w:rsidP="00FB78D4">
      <w:pPr>
        <w:spacing w:after="120" w:line="240" w:lineRule="auto"/>
        <w:jc w:val="both"/>
        <w:rPr>
          <w:rFonts w:ascii="Times New Roman" w:eastAsia="Times New Roman" w:hAnsi="Times New Roman" w:cs="Times New Roman"/>
          <w:b/>
          <w:sz w:val="26"/>
          <w:szCs w:val="26"/>
          <w:lang w:eastAsia="cs-CZ"/>
        </w:rPr>
      </w:pPr>
      <w:r w:rsidRPr="00326262">
        <w:rPr>
          <w:rFonts w:ascii="Times New Roman" w:eastAsia="Times New Roman" w:hAnsi="Times New Roman" w:cs="Times New Roman"/>
          <w:b/>
          <w:sz w:val="26"/>
          <w:szCs w:val="26"/>
          <w:lang w:eastAsia="cs-CZ"/>
        </w:rPr>
        <w:t>Ani po této výzvě nebyla k</w:t>
      </w:r>
      <w:r w:rsidR="00326262">
        <w:rPr>
          <w:rFonts w:ascii="Times New Roman" w:eastAsia="Times New Roman" w:hAnsi="Times New Roman" w:cs="Times New Roman"/>
          <w:b/>
          <w:sz w:val="26"/>
          <w:szCs w:val="26"/>
          <w:lang w:eastAsia="cs-CZ"/>
        </w:rPr>
        <w:t xml:space="preserve"> předmětným </w:t>
      </w:r>
      <w:r w:rsidRPr="00326262">
        <w:rPr>
          <w:rFonts w:ascii="Times New Roman" w:eastAsia="Times New Roman" w:hAnsi="Times New Roman" w:cs="Times New Roman"/>
          <w:b/>
          <w:sz w:val="26"/>
          <w:szCs w:val="26"/>
          <w:lang w:eastAsia="cs-CZ"/>
        </w:rPr>
        <w:t xml:space="preserve">hrobovým místům </w:t>
      </w:r>
      <w:r w:rsidR="00D021FE" w:rsidRPr="00326262">
        <w:rPr>
          <w:rFonts w:ascii="Times New Roman" w:eastAsia="Times New Roman" w:hAnsi="Times New Roman" w:cs="Times New Roman"/>
          <w:b/>
          <w:sz w:val="26"/>
          <w:szCs w:val="26"/>
          <w:lang w:eastAsia="cs-CZ"/>
        </w:rPr>
        <w:t xml:space="preserve">do dne </w:t>
      </w:r>
      <w:r w:rsidRPr="00326262">
        <w:rPr>
          <w:rFonts w:ascii="Times New Roman" w:eastAsia="Times New Roman" w:hAnsi="Times New Roman" w:cs="Times New Roman"/>
          <w:b/>
          <w:sz w:val="26"/>
          <w:szCs w:val="26"/>
          <w:lang w:eastAsia="cs-CZ"/>
        </w:rPr>
        <w:t>1</w:t>
      </w:r>
      <w:r w:rsidR="001145F7">
        <w:rPr>
          <w:rFonts w:ascii="Times New Roman" w:eastAsia="Times New Roman" w:hAnsi="Times New Roman" w:cs="Times New Roman"/>
          <w:b/>
          <w:sz w:val="26"/>
          <w:szCs w:val="26"/>
          <w:lang w:eastAsia="cs-CZ"/>
        </w:rPr>
        <w:t>4</w:t>
      </w:r>
      <w:r w:rsidR="00A92A9B" w:rsidRPr="00326262">
        <w:rPr>
          <w:rFonts w:ascii="Times New Roman" w:eastAsia="Times New Roman" w:hAnsi="Times New Roman" w:cs="Times New Roman"/>
          <w:b/>
          <w:bCs/>
          <w:sz w:val="26"/>
          <w:szCs w:val="26"/>
          <w:lang w:eastAsia="cs-CZ"/>
        </w:rPr>
        <w:t>.</w:t>
      </w:r>
      <w:r w:rsidR="0026418F" w:rsidRPr="00326262">
        <w:rPr>
          <w:rFonts w:ascii="Times New Roman" w:eastAsia="Times New Roman" w:hAnsi="Times New Roman" w:cs="Times New Roman"/>
          <w:b/>
          <w:bCs/>
          <w:sz w:val="26"/>
          <w:szCs w:val="26"/>
          <w:lang w:eastAsia="cs-CZ"/>
        </w:rPr>
        <w:t xml:space="preserve"> </w:t>
      </w:r>
      <w:r w:rsidR="001145F7">
        <w:rPr>
          <w:rFonts w:ascii="Times New Roman" w:eastAsia="Times New Roman" w:hAnsi="Times New Roman" w:cs="Times New Roman"/>
          <w:b/>
          <w:bCs/>
          <w:sz w:val="26"/>
          <w:szCs w:val="26"/>
          <w:lang w:eastAsia="cs-CZ"/>
        </w:rPr>
        <w:t>10</w:t>
      </w:r>
      <w:r w:rsidR="00D021FE" w:rsidRPr="00326262">
        <w:rPr>
          <w:rFonts w:ascii="Times New Roman" w:eastAsia="Times New Roman" w:hAnsi="Times New Roman" w:cs="Times New Roman"/>
          <w:b/>
          <w:bCs/>
          <w:sz w:val="26"/>
          <w:szCs w:val="26"/>
          <w:lang w:eastAsia="cs-CZ"/>
        </w:rPr>
        <w:t>.</w:t>
      </w:r>
      <w:r w:rsidR="0026418F" w:rsidRPr="00326262">
        <w:rPr>
          <w:rFonts w:ascii="Times New Roman" w:eastAsia="Times New Roman" w:hAnsi="Times New Roman" w:cs="Times New Roman"/>
          <w:b/>
          <w:bCs/>
          <w:sz w:val="26"/>
          <w:szCs w:val="26"/>
          <w:lang w:eastAsia="cs-CZ"/>
        </w:rPr>
        <w:t xml:space="preserve"> </w:t>
      </w:r>
      <w:r w:rsidR="00D021FE" w:rsidRPr="00326262">
        <w:rPr>
          <w:rFonts w:ascii="Times New Roman" w:eastAsia="Times New Roman" w:hAnsi="Times New Roman" w:cs="Times New Roman"/>
          <w:b/>
          <w:bCs/>
          <w:sz w:val="26"/>
          <w:szCs w:val="26"/>
          <w:lang w:eastAsia="cs-CZ"/>
        </w:rPr>
        <w:t>20</w:t>
      </w:r>
      <w:r w:rsidRPr="00326262">
        <w:rPr>
          <w:rFonts w:ascii="Times New Roman" w:eastAsia="Times New Roman" w:hAnsi="Times New Roman" w:cs="Times New Roman"/>
          <w:b/>
          <w:bCs/>
          <w:sz w:val="26"/>
          <w:szCs w:val="26"/>
          <w:lang w:eastAsia="cs-CZ"/>
        </w:rPr>
        <w:t>22</w:t>
      </w:r>
      <w:r w:rsidR="00D021FE" w:rsidRPr="00326262">
        <w:rPr>
          <w:rFonts w:ascii="Times New Roman" w:eastAsia="Times New Roman" w:hAnsi="Times New Roman" w:cs="Times New Roman"/>
          <w:b/>
          <w:sz w:val="26"/>
          <w:szCs w:val="26"/>
          <w:lang w:eastAsia="cs-CZ"/>
        </w:rPr>
        <w:t xml:space="preserve"> </w:t>
      </w:r>
      <w:r w:rsidR="00F46117" w:rsidRPr="00326262">
        <w:rPr>
          <w:rFonts w:ascii="Times New Roman" w:eastAsia="Times New Roman" w:hAnsi="Times New Roman" w:cs="Times New Roman"/>
          <w:b/>
          <w:sz w:val="26"/>
          <w:szCs w:val="26"/>
          <w:lang w:eastAsia="cs-CZ"/>
        </w:rPr>
        <w:t>uzavřena nová nájemní smlouva</w:t>
      </w:r>
      <w:r w:rsidRPr="00326262">
        <w:rPr>
          <w:rFonts w:ascii="Times New Roman" w:eastAsia="Times New Roman" w:hAnsi="Times New Roman" w:cs="Times New Roman"/>
          <w:b/>
          <w:sz w:val="26"/>
          <w:szCs w:val="26"/>
          <w:lang w:eastAsia="cs-CZ"/>
        </w:rPr>
        <w:t>.</w:t>
      </w:r>
      <w:r w:rsidR="00946203" w:rsidRPr="00326262">
        <w:rPr>
          <w:rFonts w:ascii="Times New Roman" w:eastAsia="Times New Roman" w:hAnsi="Times New Roman" w:cs="Times New Roman"/>
          <w:b/>
          <w:sz w:val="26"/>
          <w:szCs w:val="26"/>
          <w:lang w:eastAsia="cs-CZ"/>
        </w:rPr>
        <w:t xml:space="preserve"> S předmětnými hrobovými místy bude naloženo jako s věcmi opuštěnými.   </w:t>
      </w:r>
    </w:p>
    <w:p w:rsidR="001145F7" w:rsidRDefault="001145F7" w:rsidP="00FB78D4">
      <w:pPr>
        <w:spacing w:after="120" w:line="240" w:lineRule="auto"/>
        <w:jc w:val="both"/>
        <w:rPr>
          <w:rFonts w:ascii="Times New Roman" w:eastAsia="Times New Roman" w:hAnsi="Times New Roman" w:cs="Times New Roman"/>
          <w:b/>
          <w:sz w:val="26"/>
          <w:szCs w:val="26"/>
          <w:lang w:eastAsia="cs-CZ"/>
        </w:rPr>
      </w:pPr>
    </w:p>
    <w:p w:rsidR="001145F7" w:rsidRPr="00D021FE" w:rsidRDefault="001145F7" w:rsidP="001145F7">
      <w:pPr>
        <w:spacing w:after="120" w:line="240" w:lineRule="auto"/>
        <w:jc w:val="both"/>
        <w:rPr>
          <w:rFonts w:ascii="Times New Roman" w:eastAsia="Times New Roman" w:hAnsi="Times New Roman" w:cs="Times New Roman"/>
          <w:sz w:val="26"/>
          <w:szCs w:val="26"/>
          <w:lang w:eastAsia="cs-CZ"/>
        </w:rPr>
      </w:pPr>
      <w:r w:rsidRPr="00D021FE">
        <w:rPr>
          <w:rFonts w:ascii="Times New Roman" w:eastAsia="Times New Roman" w:hAnsi="Times New Roman" w:cs="Times New Roman"/>
          <w:sz w:val="26"/>
          <w:szCs w:val="26"/>
          <w:lang w:eastAsia="cs-CZ"/>
        </w:rPr>
        <w:t>Dále provozovatel pohřebiště upozorňuje dosavadní uživatele hrobov</w:t>
      </w:r>
      <w:r>
        <w:rPr>
          <w:rFonts w:ascii="Times New Roman" w:eastAsia="Times New Roman" w:hAnsi="Times New Roman" w:cs="Times New Roman"/>
          <w:sz w:val="26"/>
          <w:szCs w:val="26"/>
          <w:lang w:eastAsia="cs-CZ"/>
        </w:rPr>
        <w:t xml:space="preserve">ého </w:t>
      </w:r>
      <w:r w:rsidRPr="001145F7">
        <w:rPr>
          <w:rFonts w:ascii="Times New Roman" w:eastAsia="Times New Roman" w:hAnsi="Times New Roman" w:cs="Times New Roman"/>
          <w:color w:val="FF0000"/>
          <w:sz w:val="26"/>
          <w:szCs w:val="26"/>
          <w:lang w:eastAsia="cs-CZ"/>
        </w:rPr>
        <w:t>místa č. 367</w:t>
      </w:r>
      <w:r w:rsidRPr="00D021FE">
        <w:rPr>
          <w:rFonts w:ascii="Times New Roman" w:eastAsia="Times New Roman" w:hAnsi="Times New Roman" w:cs="Times New Roman"/>
          <w:sz w:val="26"/>
          <w:szCs w:val="26"/>
          <w:lang w:eastAsia="cs-CZ"/>
        </w:rPr>
        <w:t xml:space="preserve">, že pokud nebude smlouva o nájmu hrobového místa uzavřena do 1 (jednoho) roku od níže uvedeného dne zveřejnění tohoto oznámení na veřejném pohřebišti, tzn. do dne </w:t>
      </w:r>
      <w:r>
        <w:rPr>
          <w:rFonts w:ascii="Times New Roman" w:eastAsia="Times New Roman" w:hAnsi="Times New Roman" w:cs="Times New Roman"/>
          <w:b/>
          <w:sz w:val="26"/>
          <w:szCs w:val="26"/>
          <w:lang w:eastAsia="cs-CZ"/>
        </w:rPr>
        <w:t>14</w:t>
      </w:r>
      <w:r w:rsidRPr="0026418F">
        <w:rPr>
          <w:rFonts w:ascii="Times New Roman" w:eastAsia="Times New Roman" w:hAnsi="Times New Roman" w:cs="Times New Roman"/>
          <w:b/>
          <w:bCs/>
          <w:sz w:val="26"/>
          <w:szCs w:val="26"/>
          <w:lang w:eastAsia="cs-CZ"/>
        </w:rPr>
        <w:t>.</w:t>
      </w:r>
      <w:r>
        <w:rPr>
          <w:rFonts w:ascii="Times New Roman" w:eastAsia="Times New Roman" w:hAnsi="Times New Roman" w:cs="Times New Roman"/>
          <w:b/>
          <w:bCs/>
          <w:sz w:val="26"/>
          <w:szCs w:val="26"/>
          <w:lang w:eastAsia="cs-CZ"/>
        </w:rPr>
        <w:t> </w:t>
      </w:r>
      <w:r w:rsidRPr="0026418F">
        <w:rPr>
          <w:rFonts w:ascii="Times New Roman" w:eastAsia="Times New Roman" w:hAnsi="Times New Roman" w:cs="Times New Roman"/>
          <w:b/>
          <w:bCs/>
          <w:sz w:val="26"/>
          <w:szCs w:val="26"/>
          <w:lang w:eastAsia="cs-CZ"/>
        </w:rPr>
        <w:t>10.</w:t>
      </w:r>
      <w:r>
        <w:rPr>
          <w:rFonts w:ascii="Times New Roman" w:eastAsia="Times New Roman" w:hAnsi="Times New Roman" w:cs="Times New Roman"/>
          <w:b/>
          <w:bCs/>
          <w:sz w:val="26"/>
          <w:szCs w:val="26"/>
          <w:lang w:eastAsia="cs-CZ"/>
        </w:rPr>
        <w:t xml:space="preserve"> </w:t>
      </w:r>
      <w:r w:rsidRPr="0026418F">
        <w:rPr>
          <w:rFonts w:ascii="Times New Roman" w:eastAsia="Times New Roman" w:hAnsi="Times New Roman" w:cs="Times New Roman"/>
          <w:b/>
          <w:bCs/>
          <w:sz w:val="26"/>
          <w:szCs w:val="26"/>
          <w:lang w:eastAsia="cs-CZ"/>
        </w:rPr>
        <w:t>20</w:t>
      </w:r>
      <w:r>
        <w:rPr>
          <w:rFonts w:ascii="Times New Roman" w:eastAsia="Times New Roman" w:hAnsi="Times New Roman" w:cs="Times New Roman"/>
          <w:b/>
          <w:bCs/>
          <w:sz w:val="26"/>
          <w:szCs w:val="26"/>
          <w:lang w:eastAsia="cs-CZ"/>
        </w:rPr>
        <w:t>23</w:t>
      </w:r>
      <w:r w:rsidRPr="00D021FE">
        <w:rPr>
          <w:rFonts w:ascii="Times New Roman" w:eastAsia="Times New Roman" w:hAnsi="Times New Roman" w:cs="Times New Roman"/>
          <w:sz w:val="26"/>
          <w:szCs w:val="26"/>
          <w:lang w:eastAsia="cs-CZ"/>
        </w:rPr>
        <w:t xml:space="preserve"> jejich dosavadní užívací právo k hrobovému místu marným uplynutím této doby zanikne.</w:t>
      </w:r>
    </w:p>
    <w:p w:rsidR="001145F7" w:rsidRPr="00326262" w:rsidRDefault="001145F7" w:rsidP="00FB78D4">
      <w:pPr>
        <w:spacing w:after="120" w:line="240" w:lineRule="auto"/>
        <w:jc w:val="both"/>
        <w:rPr>
          <w:rFonts w:ascii="Times New Roman" w:eastAsia="Times New Roman" w:hAnsi="Times New Roman" w:cs="Times New Roman"/>
          <w:b/>
          <w:sz w:val="26"/>
          <w:szCs w:val="26"/>
          <w:lang w:eastAsia="cs-CZ"/>
        </w:rPr>
      </w:pPr>
      <w:bookmarkStart w:id="0" w:name="_GoBack"/>
      <w:bookmarkEnd w:id="0"/>
    </w:p>
    <w:p w:rsidR="00D021FE" w:rsidRPr="00D021FE" w:rsidRDefault="00D021FE" w:rsidP="00FB78D4">
      <w:pPr>
        <w:spacing w:after="120" w:line="240" w:lineRule="auto"/>
        <w:jc w:val="both"/>
        <w:rPr>
          <w:rFonts w:ascii="Times New Roman" w:eastAsia="Times New Roman" w:hAnsi="Times New Roman" w:cs="Times New Roman"/>
          <w:sz w:val="26"/>
          <w:szCs w:val="26"/>
          <w:lang w:eastAsia="cs-CZ"/>
        </w:rPr>
      </w:pPr>
      <w:r w:rsidRPr="00D021FE">
        <w:rPr>
          <w:rFonts w:ascii="Times New Roman" w:eastAsia="Times New Roman" w:hAnsi="Times New Roman" w:cs="Times New Roman"/>
          <w:sz w:val="26"/>
          <w:szCs w:val="26"/>
          <w:lang w:eastAsia="cs-CZ"/>
        </w:rPr>
        <w:t>Toto oznámení, včetně seznamu předmětných hrobových míst, bylo zveřejněno vyvěšením na obvyklém veřejně přístupném místě na veřejném pohřebišti</w:t>
      </w:r>
      <w:r w:rsidR="004B4212">
        <w:rPr>
          <w:rFonts w:ascii="Times New Roman" w:eastAsia="Times New Roman" w:hAnsi="Times New Roman" w:cs="Times New Roman"/>
          <w:sz w:val="26"/>
          <w:szCs w:val="26"/>
          <w:lang w:eastAsia="cs-CZ"/>
        </w:rPr>
        <w:t xml:space="preserve"> a na úřední desce OÚ Druztová </w:t>
      </w:r>
      <w:r w:rsidRPr="00D021FE">
        <w:rPr>
          <w:rFonts w:ascii="Times New Roman" w:eastAsia="Times New Roman" w:hAnsi="Times New Roman" w:cs="Times New Roman"/>
          <w:sz w:val="26"/>
          <w:szCs w:val="26"/>
          <w:lang w:eastAsia="cs-CZ"/>
        </w:rPr>
        <w:t>dne</w:t>
      </w:r>
      <w:r w:rsidR="00A53DB0">
        <w:rPr>
          <w:rFonts w:ascii="Times New Roman" w:eastAsia="Times New Roman" w:hAnsi="Times New Roman" w:cs="Times New Roman"/>
          <w:sz w:val="26"/>
          <w:szCs w:val="26"/>
          <w:lang w:eastAsia="cs-CZ"/>
        </w:rPr>
        <w:t> </w:t>
      </w:r>
      <w:r w:rsidR="00F46117">
        <w:rPr>
          <w:rFonts w:ascii="Times New Roman" w:eastAsia="Times New Roman" w:hAnsi="Times New Roman" w:cs="Times New Roman"/>
          <w:sz w:val="26"/>
          <w:szCs w:val="26"/>
          <w:lang w:eastAsia="cs-CZ"/>
        </w:rPr>
        <w:t>1</w:t>
      </w:r>
      <w:r w:rsidR="004A4E3A">
        <w:rPr>
          <w:rFonts w:ascii="Times New Roman" w:eastAsia="Times New Roman" w:hAnsi="Times New Roman" w:cs="Times New Roman"/>
          <w:sz w:val="26"/>
          <w:szCs w:val="26"/>
          <w:lang w:eastAsia="cs-CZ"/>
        </w:rPr>
        <w:t>4</w:t>
      </w:r>
      <w:r w:rsidR="00F46117">
        <w:rPr>
          <w:rFonts w:ascii="Times New Roman" w:eastAsia="Times New Roman" w:hAnsi="Times New Roman" w:cs="Times New Roman"/>
          <w:sz w:val="26"/>
          <w:szCs w:val="26"/>
          <w:lang w:eastAsia="cs-CZ"/>
        </w:rPr>
        <w:t>. </w:t>
      </w:r>
      <w:r w:rsidR="004A4E3A">
        <w:rPr>
          <w:rFonts w:ascii="Times New Roman" w:eastAsia="Times New Roman" w:hAnsi="Times New Roman" w:cs="Times New Roman"/>
          <w:sz w:val="26"/>
          <w:szCs w:val="26"/>
          <w:lang w:eastAsia="cs-CZ"/>
        </w:rPr>
        <w:t>10</w:t>
      </w:r>
      <w:r w:rsidR="00F46117">
        <w:rPr>
          <w:rFonts w:ascii="Times New Roman" w:eastAsia="Times New Roman" w:hAnsi="Times New Roman" w:cs="Times New Roman"/>
          <w:sz w:val="26"/>
          <w:szCs w:val="26"/>
          <w:lang w:eastAsia="cs-CZ"/>
        </w:rPr>
        <w:t>. 202</w:t>
      </w:r>
      <w:r w:rsidR="004B4212">
        <w:rPr>
          <w:rFonts w:ascii="Times New Roman" w:eastAsia="Times New Roman" w:hAnsi="Times New Roman" w:cs="Times New Roman"/>
          <w:sz w:val="26"/>
          <w:szCs w:val="26"/>
          <w:lang w:eastAsia="cs-CZ"/>
        </w:rPr>
        <w:t>2</w:t>
      </w:r>
      <w:r w:rsidRPr="00D021FE">
        <w:rPr>
          <w:rFonts w:ascii="Times New Roman" w:eastAsia="Times New Roman" w:hAnsi="Times New Roman" w:cs="Times New Roman"/>
          <w:sz w:val="26"/>
          <w:szCs w:val="26"/>
          <w:lang w:eastAsia="cs-CZ"/>
        </w:rPr>
        <w:t>.</w:t>
      </w:r>
    </w:p>
    <w:sectPr w:rsidR="00D021FE" w:rsidRPr="00D021FE" w:rsidSect="00612403">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1E64" w:rsidRDefault="00F01E64" w:rsidP="000446DB">
      <w:pPr>
        <w:spacing w:after="0" w:line="240" w:lineRule="auto"/>
      </w:pPr>
      <w:r>
        <w:separator/>
      </w:r>
    </w:p>
  </w:endnote>
  <w:endnote w:type="continuationSeparator" w:id="0">
    <w:p w:rsidR="00F01E64" w:rsidRDefault="00F01E64" w:rsidP="00044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1E64" w:rsidRDefault="00F01E64" w:rsidP="000446DB">
      <w:pPr>
        <w:spacing w:after="0" w:line="240" w:lineRule="auto"/>
      </w:pPr>
      <w:r>
        <w:separator/>
      </w:r>
    </w:p>
  </w:footnote>
  <w:footnote w:type="continuationSeparator" w:id="0">
    <w:p w:rsidR="00F01E64" w:rsidRDefault="00F01E64" w:rsidP="000446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6DB" w:rsidRPr="000446DB" w:rsidRDefault="000446DB" w:rsidP="000446DB">
    <w:pPr>
      <w:pStyle w:val="Zhlav"/>
      <w:jc w:val="center"/>
      <w:rPr>
        <w:b/>
        <w:color w:val="FF0000"/>
        <w:sz w:val="56"/>
        <w:szCs w:val="56"/>
      </w:rPr>
    </w:pPr>
    <w:r w:rsidRPr="000446DB">
      <w:rPr>
        <w:b/>
        <w:color w:val="FF0000"/>
        <w:sz w:val="56"/>
        <w:szCs w:val="56"/>
      </w:rPr>
      <w:t>O Z N Á M E N Í</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1FE"/>
    <w:rsid w:val="000446DB"/>
    <w:rsid w:val="000937FD"/>
    <w:rsid w:val="001145F7"/>
    <w:rsid w:val="0012690E"/>
    <w:rsid w:val="002265FA"/>
    <w:rsid w:val="00260567"/>
    <w:rsid w:val="0026418F"/>
    <w:rsid w:val="00326262"/>
    <w:rsid w:val="003B14C2"/>
    <w:rsid w:val="004A4E3A"/>
    <w:rsid w:val="004B4212"/>
    <w:rsid w:val="005D4DA1"/>
    <w:rsid w:val="00612403"/>
    <w:rsid w:val="0068518F"/>
    <w:rsid w:val="00845F98"/>
    <w:rsid w:val="008B6EEE"/>
    <w:rsid w:val="00946203"/>
    <w:rsid w:val="00997AAC"/>
    <w:rsid w:val="00A53DB0"/>
    <w:rsid w:val="00A92A9B"/>
    <w:rsid w:val="00AC54CD"/>
    <w:rsid w:val="00D021FE"/>
    <w:rsid w:val="00DB2F22"/>
    <w:rsid w:val="00EE0FA3"/>
    <w:rsid w:val="00F01E64"/>
    <w:rsid w:val="00F46117"/>
    <w:rsid w:val="00FB78D4"/>
    <w:rsid w:val="00FC25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8E4D7"/>
  <w15:docId w15:val="{4F8A5BCB-03E0-4490-9D93-89F2D0860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2403"/>
  </w:style>
  <w:style w:type="paragraph" w:styleId="Nadpis2">
    <w:name w:val="heading 2"/>
    <w:basedOn w:val="Normln"/>
    <w:link w:val="Nadpis2Char"/>
    <w:uiPriority w:val="9"/>
    <w:qFormat/>
    <w:rsid w:val="00D021FE"/>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D021FE"/>
    <w:rPr>
      <w:color w:val="0000FF"/>
      <w:u w:val="single"/>
    </w:rPr>
  </w:style>
  <w:style w:type="character" w:customStyle="1" w:styleId="Nadpis2Char">
    <w:name w:val="Nadpis 2 Char"/>
    <w:basedOn w:val="Standardnpsmoodstavce"/>
    <w:link w:val="Nadpis2"/>
    <w:uiPriority w:val="9"/>
    <w:rsid w:val="00D021FE"/>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D021F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D021FE"/>
    <w:rPr>
      <w:b/>
      <w:bCs/>
    </w:rPr>
  </w:style>
  <w:style w:type="paragraph" w:styleId="Zhlav">
    <w:name w:val="header"/>
    <w:basedOn w:val="Normln"/>
    <w:link w:val="ZhlavChar"/>
    <w:uiPriority w:val="99"/>
    <w:semiHidden/>
    <w:unhideWhenUsed/>
    <w:rsid w:val="000446DB"/>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0446DB"/>
  </w:style>
  <w:style w:type="paragraph" w:styleId="Zpat">
    <w:name w:val="footer"/>
    <w:basedOn w:val="Normln"/>
    <w:link w:val="ZpatChar"/>
    <w:uiPriority w:val="99"/>
    <w:semiHidden/>
    <w:unhideWhenUsed/>
    <w:rsid w:val="000446DB"/>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0446DB"/>
  </w:style>
  <w:style w:type="paragraph" w:styleId="Textbubliny">
    <w:name w:val="Balloon Text"/>
    <w:basedOn w:val="Normln"/>
    <w:link w:val="TextbublinyChar"/>
    <w:uiPriority w:val="99"/>
    <w:semiHidden/>
    <w:unhideWhenUsed/>
    <w:rsid w:val="00F4611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461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548768">
      <w:bodyDiv w:val="1"/>
      <w:marLeft w:val="0"/>
      <w:marRight w:val="0"/>
      <w:marTop w:val="0"/>
      <w:marBottom w:val="0"/>
      <w:divBdr>
        <w:top w:val="none" w:sz="0" w:space="0" w:color="auto"/>
        <w:left w:val="none" w:sz="0" w:space="0" w:color="auto"/>
        <w:bottom w:val="none" w:sz="0" w:space="0" w:color="auto"/>
        <w:right w:val="none" w:sz="0" w:space="0" w:color="auto"/>
      </w:divBdr>
      <w:divsChild>
        <w:div w:id="381294147">
          <w:marLeft w:val="0"/>
          <w:marRight w:val="0"/>
          <w:marTop w:val="0"/>
          <w:marBottom w:val="0"/>
          <w:divBdr>
            <w:top w:val="none" w:sz="0" w:space="0" w:color="auto"/>
            <w:left w:val="none" w:sz="0" w:space="0" w:color="auto"/>
            <w:bottom w:val="none" w:sz="0" w:space="0" w:color="auto"/>
            <w:right w:val="none" w:sz="0" w:space="0" w:color="auto"/>
          </w:divBdr>
          <w:divsChild>
            <w:div w:id="537863294">
              <w:marLeft w:val="0"/>
              <w:marRight w:val="0"/>
              <w:marTop w:val="0"/>
              <w:marBottom w:val="0"/>
              <w:divBdr>
                <w:top w:val="none" w:sz="0" w:space="0" w:color="auto"/>
                <w:left w:val="none" w:sz="0" w:space="0" w:color="auto"/>
                <w:bottom w:val="none" w:sz="0" w:space="0" w:color="auto"/>
                <w:right w:val="none" w:sz="0" w:space="0" w:color="auto"/>
              </w:divBdr>
              <w:divsChild>
                <w:div w:id="1699550901">
                  <w:marLeft w:val="0"/>
                  <w:marRight w:val="0"/>
                  <w:marTop w:val="0"/>
                  <w:marBottom w:val="0"/>
                  <w:divBdr>
                    <w:top w:val="none" w:sz="0" w:space="0" w:color="auto"/>
                    <w:left w:val="none" w:sz="0" w:space="0" w:color="auto"/>
                    <w:bottom w:val="none" w:sz="0" w:space="0" w:color="auto"/>
                    <w:right w:val="none" w:sz="0" w:space="0" w:color="auto"/>
                  </w:divBdr>
                  <w:divsChild>
                    <w:div w:id="2059621044">
                      <w:marLeft w:val="0"/>
                      <w:marRight w:val="0"/>
                      <w:marTop w:val="0"/>
                      <w:marBottom w:val="0"/>
                      <w:divBdr>
                        <w:top w:val="none" w:sz="0" w:space="0" w:color="auto"/>
                        <w:left w:val="none" w:sz="0" w:space="0" w:color="auto"/>
                        <w:bottom w:val="none" w:sz="0" w:space="0" w:color="auto"/>
                        <w:right w:val="none" w:sz="0" w:space="0" w:color="auto"/>
                      </w:divBdr>
                      <w:divsChild>
                        <w:div w:id="712771551">
                          <w:marLeft w:val="0"/>
                          <w:marRight w:val="0"/>
                          <w:marTop w:val="0"/>
                          <w:marBottom w:val="0"/>
                          <w:divBdr>
                            <w:top w:val="none" w:sz="0" w:space="0" w:color="auto"/>
                            <w:left w:val="none" w:sz="0" w:space="0" w:color="auto"/>
                            <w:bottom w:val="none" w:sz="0" w:space="0" w:color="auto"/>
                            <w:right w:val="none" w:sz="0" w:space="0" w:color="auto"/>
                          </w:divBdr>
                          <w:divsChild>
                            <w:div w:id="90652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747229">
      <w:bodyDiv w:val="1"/>
      <w:marLeft w:val="0"/>
      <w:marRight w:val="0"/>
      <w:marTop w:val="0"/>
      <w:marBottom w:val="0"/>
      <w:divBdr>
        <w:top w:val="none" w:sz="0" w:space="0" w:color="auto"/>
        <w:left w:val="none" w:sz="0" w:space="0" w:color="auto"/>
        <w:bottom w:val="none" w:sz="0" w:space="0" w:color="auto"/>
        <w:right w:val="none" w:sz="0" w:space="0" w:color="auto"/>
      </w:divBdr>
      <w:divsChild>
        <w:div w:id="884029894">
          <w:marLeft w:val="0"/>
          <w:marRight w:val="0"/>
          <w:marTop w:val="0"/>
          <w:marBottom w:val="0"/>
          <w:divBdr>
            <w:top w:val="none" w:sz="0" w:space="0" w:color="auto"/>
            <w:left w:val="none" w:sz="0" w:space="0" w:color="auto"/>
            <w:bottom w:val="none" w:sz="0" w:space="0" w:color="auto"/>
            <w:right w:val="none" w:sz="0" w:space="0" w:color="auto"/>
          </w:divBdr>
          <w:divsChild>
            <w:div w:id="127553406">
              <w:marLeft w:val="0"/>
              <w:marRight w:val="0"/>
              <w:marTop w:val="0"/>
              <w:marBottom w:val="0"/>
              <w:divBdr>
                <w:top w:val="none" w:sz="0" w:space="0" w:color="auto"/>
                <w:left w:val="none" w:sz="0" w:space="0" w:color="auto"/>
                <w:bottom w:val="none" w:sz="0" w:space="0" w:color="auto"/>
                <w:right w:val="none" w:sz="0" w:space="0" w:color="auto"/>
              </w:divBdr>
              <w:divsChild>
                <w:div w:id="2061710753">
                  <w:marLeft w:val="0"/>
                  <w:marRight w:val="0"/>
                  <w:marTop w:val="0"/>
                  <w:marBottom w:val="0"/>
                  <w:divBdr>
                    <w:top w:val="none" w:sz="0" w:space="0" w:color="auto"/>
                    <w:left w:val="none" w:sz="0" w:space="0" w:color="auto"/>
                    <w:bottom w:val="none" w:sz="0" w:space="0" w:color="auto"/>
                    <w:right w:val="none" w:sz="0" w:space="0" w:color="auto"/>
                  </w:divBdr>
                  <w:divsChild>
                    <w:div w:id="2133279915">
                      <w:marLeft w:val="0"/>
                      <w:marRight w:val="0"/>
                      <w:marTop w:val="0"/>
                      <w:marBottom w:val="0"/>
                      <w:divBdr>
                        <w:top w:val="none" w:sz="0" w:space="0" w:color="auto"/>
                        <w:left w:val="none" w:sz="0" w:space="0" w:color="auto"/>
                        <w:bottom w:val="none" w:sz="0" w:space="0" w:color="auto"/>
                        <w:right w:val="none" w:sz="0" w:space="0" w:color="auto"/>
                      </w:divBdr>
                      <w:divsChild>
                        <w:div w:id="202948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urad@druztova.e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373</Words>
  <Characters>2202</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UzivatelX</dc:creator>
  <cp:lastModifiedBy>Uživatel systému Windows</cp:lastModifiedBy>
  <cp:revision>5</cp:revision>
  <cp:lastPrinted>2020-10-14T08:53:00Z</cp:lastPrinted>
  <dcterms:created xsi:type="dcterms:W3CDTF">2022-07-15T06:53:00Z</dcterms:created>
  <dcterms:modified xsi:type="dcterms:W3CDTF">2022-10-14T06:35:00Z</dcterms:modified>
</cp:coreProperties>
</file>